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0"/>
        <w:jc w:val="center"/>
        <w:spacing w:before="300"/>
        <w:rPr>
          <w:b/>
        </w:rPr>
      </w:pPr>
      <w:r>
        <w:rPr>
          <w:b/>
        </w:rPr>
        <w:t xml:space="preserve">Политика конфиденциальности</w:t>
      </w:r>
      <w:r/>
    </w:p>
    <w:p>
      <w:pPr>
        <w:pStyle w:val="650"/>
        <w:jc w:val="center"/>
        <w:rPr>
          <w:b/>
        </w:rPr>
      </w:pPr>
      <w:r>
        <w:rPr>
          <w:b/>
        </w:rPr>
        <w:t xml:space="preserve">интернет-сайта</w:t>
      </w:r>
      <w:r/>
    </w:p>
    <w:p>
      <w:pPr>
        <w:pStyle w:val="6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Санкт-Петербург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17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11</w:t>
      </w:r>
      <w:r>
        <w:rPr>
          <w:rFonts w:ascii="Times New Roman" w:hAnsi="Times New Roman" w:cs="Times New Roman"/>
          <w:sz w:val="24"/>
          <w:szCs w:val="24"/>
        </w:rPr>
        <w:t xml:space="preserve">.202</w:t>
      </w: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/>
    </w:p>
    <w:p>
      <w:pPr>
        <w:pStyle w:val="6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0"/>
        <w:ind w:firstLine="540"/>
        <w:jc w:val="both"/>
      </w:pPr>
      <w:r>
        <w:t xml:space="preserve">Настоящая Политика конфиденциальности персональных данных (далее – Политика </w:t>
      </w:r>
      <w:r>
        <w:t xml:space="preserve">конфиденциальности) действует в отношении всей информации, размещенной на сайте в сети Интернет по адресу: </w:t>
      </w:r>
      <w:hyperlink r:id="rId11" w:tooltip="http://www.intella.it" w:history="1">
        <w:r>
          <w:rPr>
            <w:rStyle w:val="654"/>
            <w:lang w:val="en-US"/>
          </w:rPr>
          <w:t xml:space="preserve">www</w:t>
        </w:r>
        <w:r>
          <w:rPr>
            <w:rStyle w:val="654"/>
          </w:rPr>
          <w:t xml:space="preserve">.</w:t>
        </w:r>
        <w:r>
          <w:rPr>
            <w:rStyle w:val="654"/>
            <w:lang w:val="en-US"/>
          </w:rPr>
          <w:t xml:space="preserve">intella</w:t>
        </w:r>
        <w:r>
          <w:rPr>
            <w:rStyle w:val="654"/>
          </w:rPr>
          <w:t xml:space="preserve">.</w:t>
        </w:r>
        <w:r>
          <w:rPr>
            <w:rStyle w:val="654"/>
            <w:lang w:val="en-US"/>
          </w:rPr>
          <w:t xml:space="preserve">it</w:t>
        </w:r>
      </w:hyperlink>
      <w:r>
        <w:t xml:space="preserve"> (</w:t>
      </w:r>
      <w:r>
        <w:t xml:space="preserve">далее – Сайт), которую посетители, другие пользователи могут получить о Пользователе </w:t>
      </w:r>
      <w:r>
        <w:t xml:space="preserve">во время использования Сайта и его сервисов</w:t>
      </w:r>
      <w:r>
        <w:t xml:space="preserve"> (далее – Сервисы)</w:t>
      </w:r>
      <w:r>
        <w:t xml:space="preserve">.</w:t>
      </w:r>
      <w:r/>
    </w:p>
    <w:p>
      <w:pPr>
        <w:pStyle w:val="650"/>
        <w:ind w:firstLine="540"/>
        <w:jc w:val="both"/>
      </w:pPr>
      <w:r>
        <w:t xml:space="preserve"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</w:t>
      </w:r>
      <w:r>
        <w:t xml:space="preserve">ых данных</w:t>
      </w:r>
      <w:r>
        <w:t xml:space="preserve">, </w:t>
      </w:r>
      <w:r>
        <w:t xml:space="preserve">в случае несогласия с этими условиями Пользователь должен воздержаться от использования </w:t>
      </w:r>
      <w:r>
        <w:t xml:space="preserve">Сайта и</w:t>
      </w:r>
      <w:r>
        <w:t xml:space="preserve">/</w:t>
      </w:r>
      <w:r>
        <w:t xml:space="preserve">или его </w:t>
      </w:r>
      <w:r>
        <w:t xml:space="preserve">С</w:t>
      </w:r>
      <w:r>
        <w:t xml:space="preserve">ервисов.</w:t>
      </w:r>
      <w:r/>
    </w:p>
    <w:p>
      <w:pPr>
        <w:pStyle w:val="650"/>
        <w:ind w:firstLine="540"/>
        <w:jc w:val="both"/>
      </w:pPr>
      <w:r/>
      <w:r/>
    </w:p>
    <w:p>
      <w:pPr>
        <w:pStyle w:val="650"/>
        <w:jc w:val="center"/>
        <w:outlineLvl w:val="0"/>
      </w:pPr>
      <w:r>
        <w:t xml:space="preserve">1. ОБЩИЕ ПОЛОЖЕНИЯ</w:t>
      </w:r>
      <w:r/>
    </w:p>
    <w:p>
      <w:pPr>
        <w:pStyle w:val="650"/>
        <w:ind w:firstLine="540"/>
        <w:jc w:val="both"/>
      </w:pPr>
      <w:r/>
      <w:r/>
    </w:p>
    <w:p>
      <w:pPr>
        <w:pStyle w:val="650"/>
        <w:ind w:firstLine="540"/>
        <w:jc w:val="both"/>
      </w:pPr>
      <w:r>
        <w:t xml:space="preserve">1.1. В рамках настоящей Политики </w:t>
      </w:r>
      <w:r>
        <w:t xml:space="preserve">используются следующие основные понятия:</w:t>
      </w:r>
      <w:r/>
    </w:p>
    <w:p>
      <w:pPr>
        <w:pStyle w:val="650"/>
        <w:ind w:firstLine="540"/>
        <w:jc w:val="both"/>
        <w:spacing w:before="240"/>
      </w:pPr>
      <w:r>
        <w:t xml:space="preserve">1.1.1. </w:t>
      </w:r>
      <w:r>
        <w:t xml:space="preserve">Сайт</w:t>
      </w:r>
      <w:r>
        <w:t xml:space="preserve"> и</w:t>
      </w:r>
      <w:r>
        <w:t xml:space="preserve">/</w:t>
      </w:r>
      <w:r>
        <w:t xml:space="preserve">или </w:t>
      </w:r>
      <w:r>
        <w:t xml:space="preserve">его Сервисы </w:t>
      </w:r>
      <w:r>
        <w:t xml:space="preserve">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hyperlink r:id="rId12" w:tooltip="http://www.intella.it" w:history="1">
        <w:r>
          <w:rPr>
            <w:rStyle w:val="654"/>
            <w:lang w:val="en-US"/>
          </w:rPr>
          <w:t xml:space="preserve">www</w:t>
        </w:r>
        <w:r>
          <w:rPr>
            <w:rStyle w:val="654"/>
          </w:rPr>
          <w:t xml:space="preserve">.</w:t>
        </w:r>
        <w:r>
          <w:rPr>
            <w:rStyle w:val="654"/>
            <w:lang w:val="en-US"/>
          </w:rPr>
          <w:t xml:space="preserve">intella</w:t>
        </w:r>
        <w:r>
          <w:rPr>
            <w:rStyle w:val="654"/>
          </w:rPr>
          <w:t xml:space="preserve">.</w:t>
        </w:r>
        <w:r>
          <w:rPr>
            <w:rStyle w:val="654"/>
            <w:lang w:val="en-US"/>
          </w:rPr>
          <w:t xml:space="preserve">it</w:t>
        </w:r>
      </w:hyperlink>
      <w:r/>
      <w:r/>
    </w:p>
    <w:p>
      <w:pPr>
        <w:pStyle w:val="650"/>
        <w:ind w:firstLine="540"/>
        <w:jc w:val="both"/>
        <w:spacing w:before="240"/>
      </w:pPr>
      <w:r>
        <w:t xml:space="preserve">1.1.2. </w:t>
      </w:r>
      <w:r>
        <w:t xml:space="preserve">Персональные данные</w:t>
      </w:r>
      <w:r>
        <w:t xml:space="preserve"> - </w:t>
      </w:r>
      <w:r>
        <w:t xml:space="preserve">любая информация, относящаяся прямо или косвенно к определенному или опр</w:t>
      </w:r>
      <w:r>
        <w:t xml:space="preserve">еделяемому Пользователю Сайта и</w:t>
      </w:r>
      <w:r>
        <w:t xml:space="preserve">/</w:t>
      </w:r>
      <w:r>
        <w:t xml:space="preserve">или </w:t>
      </w:r>
      <w:r>
        <w:t xml:space="preserve">его </w:t>
      </w:r>
      <w:r>
        <w:t xml:space="preserve">Сервисов</w:t>
      </w:r>
      <w:r>
        <w:t xml:space="preserve">, которую Пользователь предоставляет о себе </w:t>
      </w:r>
      <w:r>
        <w:t xml:space="preserve">в процессе использования </w:t>
      </w:r>
      <w:r>
        <w:t xml:space="preserve">Сайта и</w:t>
      </w:r>
      <w:r>
        <w:t xml:space="preserve">/</w:t>
      </w:r>
      <w:r>
        <w:t xml:space="preserve">или </w:t>
      </w:r>
      <w:r>
        <w:t xml:space="preserve">его </w:t>
      </w:r>
      <w:r>
        <w:t xml:space="preserve">Сервисов, включая персональные данные Пользователя</w:t>
      </w:r>
      <w:r>
        <w:t xml:space="preserve">.</w:t>
      </w:r>
      <w:r>
        <w:t xml:space="preserve"> </w:t>
      </w:r>
      <w:r>
        <w:t xml:space="preserve">А также </w:t>
      </w:r>
      <w:r>
        <w:t xml:space="preserve">д</w:t>
      </w:r>
      <w:r>
        <w:t xml:space="preserve">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r>
        <w:t xml:space="preserve">cookie</w:t>
      </w:r>
      <w:r>
        <w:t xml:space="preserve">, информация о браузере Пользователя (и</w:t>
      </w:r>
      <w:r>
        <w:t xml:space="preserve">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</w:t>
      </w:r>
      <w:r>
        <w:t xml:space="preserve">.</w:t>
      </w:r>
      <w:r/>
    </w:p>
    <w:p>
      <w:pPr>
        <w:pStyle w:val="650"/>
        <w:ind w:firstLine="540"/>
        <w:jc w:val="both"/>
        <w:spacing w:before="240"/>
      </w:pPr>
      <w:r>
        <w:t xml:space="preserve">1.1.3. О</w:t>
      </w:r>
      <w:r>
        <w:t xml:space="preserve">бработка персональных данных - </w:t>
      </w:r>
      <w:r>
        <w:t xml:space="preserve"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</w:t>
      </w:r>
      <w:r>
        <w:t xml:space="preserve">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>
        <w:t xml:space="preserve">.</w:t>
      </w:r>
      <w:r/>
    </w:p>
    <w:p>
      <w:pPr>
        <w:pStyle w:val="650"/>
        <w:ind w:firstLine="540"/>
        <w:jc w:val="both"/>
        <w:spacing w:before="240"/>
      </w:pPr>
      <w:r>
        <w:t xml:space="preserve">1.1.4. </w:t>
      </w:r>
      <w:r>
        <w:t xml:space="preserve">Пользователь – лицо, имеющее доступ к Сайту</w:t>
      </w:r>
      <w:r>
        <w:t xml:space="preserve"> и его Сервисам</w:t>
      </w:r>
      <w:r>
        <w:t xml:space="preserve">, посредством сети Интернет и использующее Сайт</w:t>
      </w:r>
      <w:r>
        <w:t xml:space="preserve"> и его Сервисы</w:t>
      </w:r>
      <w:r>
        <w:t xml:space="preserve">.</w:t>
      </w:r>
      <w:r/>
    </w:p>
    <w:p>
      <w:pPr>
        <w:pStyle w:val="650"/>
        <w:ind w:firstLine="540"/>
        <w:jc w:val="both"/>
        <w:spacing w:before="240"/>
      </w:pPr>
      <w:r>
        <w:t xml:space="preserve">1.1.5. </w:t>
      </w:r>
      <w:r>
        <w:t xml:space="preserve">Администрация Сайта</w:t>
      </w:r>
      <w:r>
        <w:t xml:space="preserve"> – государственный орган, муниципальный орган, юридическое или физическое лицо, самостоятельно или со</w:t>
      </w:r>
      <w:r>
        <w:t xml:space="preserve">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  <w:r/>
    </w:p>
    <w:p>
      <w:pPr>
        <w:pStyle w:val="650"/>
        <w:ind w:firstLine="540"/>
        <w:jc w:val="both"/>
        <w:spacing w:before="240"/>
      </w:pPr>
      <w:r>
        <w:t xml:space="preserve">1.1.6. </w:t>
      </w:r>
      <w:r>
        <w:t xml:space="preserve">Трансграничная передача персональных данных – передача персональных данных на </w:t>
      </w:r>
      <w:r>
        <w:t xml:space="preserve">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  <w:r/>
    </w:p>
    <w:p>
      <w:pPr>
        <w:pStyle w:val="650"/>
        <w:ind w:firstLine="540"/>
        <w:jc w:val="both"/>
        <w:spacing w:before="240"/>
      </w:pPr>
      <w:r>
        <w:t xml:space="preserve">1.</w:t>
      </w:r>
      <w:r>
        <w:t xml:space="preserve">2</w:t>
      </w:r>
      <w:r>
        <w:t xml:space="preserve">. Настоящая Политика конфиденциальности применяется только к Сайту </w:t>
      </w:r>
      <w:hyperlink r:id="rId13" w:tooltip="http://www.intella.it" w:history="1">
        <w:r>
          <w:rPr>
            <w:rStyle w:val="654"/>
            <w:lang w:val="en-US"/>
          </w:rPr>
          <w:t xml:space="preserve">www</w:t>
        </w:r>
        <w:r>
          <w:rPr>
            <w:rStyle w:val="654"/>
          </w:rPr>
          <w:t xml:space="preserve">.</w:t>
        </w:r>
        <w:r>
          <w:rPr>
            <w:rStyle w:val="654"/>
            <w:lang w:val="en-US"/>
          </w:rPr>
          <w:t xml:space="preserve">intella</w:t>
        </w:r>
        <w:r>
          <w:rPr>
            <w:rStyle w:val="654"/>
          </w:rPr>
          <w:t xml:space="preserve">.</w:t>
        </w:r>
        <w:r>
          <w:rPr>
            <w:rStyle w:val="654"/>
            <w:lang w:val="en-US"/>
          </w:rPr>
          <w:t xml:space="preserve">it</w:t>
        </w:r>
      </w:hyperlink>
      <w:r>
        <w:t xml:space="preserve"> </w:t>
      </w:r>
      <w:r>
        <w:t xml:space="preserve">Сайт </w:t>
      </w:r>
      <w:hyperlink r:id="rId14" w:tooltip="http://www.intella.it" w:history="1">
        <w:r>
          <w:rPr>
            <w:rStyle w:val="654"/>
            <w:lang w:val="en-US"/>
          </w:rPr>
          <w:t xml:space="preserve">www</w:t>
        </w:r>
        <w:r>
          <w:rPr>
            <w:rStyle w:val="654"/>
          </w:rPr>
          <w:t xml:space="preserve">.</w:t>
        </w:r>
        <w:r>
          <w:rPr>
            <w:rStyle w:val="654"/>
            <w:lang w:val="en-US"/>
          </w:rPr>
          <w:t xml:space="preserve">intella</w:t>
        </w:r>
        <w:r>
          <w:rPr>
            <w:rStyle w:val="654"/>
          </w:rPr>
          <w:t xml:space="preserve">.</w:t>
        </w:r>
        <w:r>
          <w:rPr>
            <w:rStyle w:val="654"/>
            <w:lang w:val="en-US"/>
          </w:rPr>
          <w:t xml:space="preserve">it</w:t>
        </w:r>
      </w:hyperlink>
      <w:r>
        <w:t xml:space="preserve"> </w:t>
      </w:r>
      <w:r>
        <w:t xml:space="preserve">не контролирует и не несет ответственности за сайты третьих лиц, на которые Пользователь может перейти по ссылкам, доступным на Сайте </w:t>
      </w:r>
      <w:hyperlink r:id="rId15" w:tooltip="http://www.intella.it" w:history="1">
        <w:r>
          <w:rPr>
            <w:rStyle w:val="654"/>
            <w:lang w:val="en-US"/>
          </w:rPr>
          <w:t xml:space="preserve">www</w:t>
        </w:r>
        <w:r>
          <w:rPr>
            <w:rStyle w:val="654"/>
          </w:rPr>
          <w:t xml:space="preserve">.</w:t>
        </w:r>
        <w:r>
          <w:rPr>
            <w:rStyle w:val="654"/>
            <w:lang w:val="en-US"/>
          </w:rPr>
          <w:t xml:space="preserve">intella</w:t>
        </w:r>
        <w:r>
          <w:rPr>
            <w:rStyle w:val="654"/>
          </w:rPr>
          <w:t xml:space="preserve">.</w:t>
        </w:r>
        <w:r>
          <w:rPr>
            <w:rStyle w:val="654"/>
            <w:lang w:val="en-US"/>
          </w:rPr>
          <w:t xml:space="preserve">it</w:t>
        </w:r>
      </w:hyperlink>
      <w:r/>
      <w:r/>
    </w:p>
    <w:p>
      <w:pPr>
        <w:pStyle w:val="650"/>
        <w:ind w:firstLine="540"/>
        <w:jc w:val="both"/>
      </w:pPr>
      <w:r/>
      <w:r/>
    </w:p>
    <w:p>
      <w:pPr>
        <w:pStyle w:val="650"/>
        <w:jc w:val="center"/>
        <w:outlineLvl w:val="0"/>
      </w:pPr>
      <w:r>
        <w:t xml:space="preserve">2. ЦЕЛИ </w:t>
      </w:r>
      <w:r>
        <w:t xml:space="preserve">СБОРА И </w:t>
      </w:r>
      <w:r>
        <w:t xml:space="preserve">ОБРАБОТКИ ПЕРСОНАЛЬН</w:t>
      </w:r>
      <w:r>
        <w:t xml:space="preserve">ЫХ</w:t>
      </w:r>
      <w:r>
        <w:t xml:space="preserve"> </w:t>
      </w:r>
      <w:r>
        <w:t xml:space="preserve">ДАННЫХ</w:t>
      </w:r>
      <w:r>
        <w:t xml:space="preserve"> ПОЛЬЗОВАТЕЛЕЙ</w:t>
      </w:r>
      <w:r/>
    </w:p>
    <w:p>
      <w:pPr>
        <w:pStyle w:val="650"/>
        <w:ind w:firstLine="540"/>
        <w:jc w:val="both"/>
      </w:pPr>
      <w:r/>
      <w:r/>
    </w:p>
    <w:p>
      <w:pPr>
        <w:pStyle w:val="650"/>
        <w:ind w:firstLine="540"/>
        <w:jc w:val="both"/>
      </w:pPr>
      <w:r>
        <w:t xml:space="preserve">2.1. Сайт собирает и хранит только т</w:t>
      </w:r>
      <w:r>
        <w:t xml:space="preserve">е</w:t>
      </w:r>
      <w:r>
        <w:t xml:space="preserve"> персональн</w:t>
      </w:r>
      <w:r>
        <w:t xml:space="preserve">ые</w:t>
      </w:r>
      <w:r>
        <w:t xml:space="preserve"> </w:t>
      </w:r>
      <w:r>
        <w:t xml:space="preserve">данные</w:t>
      </w:r>
      <w:r>
        <w:t xml:space="preserve">, котор</w:t>
      </w:r>
      <w:r>
        <w:t xml:space="preserve">ые</w:t>
      </w:r>
      <w:r>
        <w:t xml:space="preserve"> необходим</w:t>
      </w:r>
      <w:r>
        <w:t xml:space="preserve">ы</w:t>
      </w:r>
      <w:r>
        <w:t xml:space="preserve"> для предоставления </w:t>
      </w:r>
      <w:r>
        <w:t xml:space="preserve">и оказания услуг</w:t>
      </w:r>
      <w:r>
        <w:t xml:space="preserve">, за исключением случаев, </w:t>
      </w:r>
      <w:r>
        <w:t xml:space="preserve">когда законодательством предусмотрено обязательное хранение персональн</w:t>
      </w:r>
      <w:r>
        <w:t xml:space="preserve">ых</w:t>
      </w:r>
      <w:r>
        <w:t xml:space="preserve"> </w:t>
      </w:r>
      <w:r>
        <w:t xml:space="preserve">данных</w:t>
      </w:r>
      <w:r>
        <w:t xml:space="preserve"> в течение определенного законом срока.</w:t>
      </w:r>
      <w:r/>
    </w:p>
    <w:p>
      <w:pPr>
        <w:pStyle w:val="650"/>
        <w:ind w:firstLine="540"/>
        <w:jc w:val="both"/>
        <w:spacing w:before="240"/>
      </w:pPr>
      <w:r>
        <w:t xml:space="preserve">2.2. Персональн</w:t>
      </w:r>
      <w:r>
        <w:t xml:space="preserve">ые</w:t>
      </w:r>
      <w:r>
        <w:t xml:space="preserve"> </w:t>
      </w:r>
      <w:r>
        <w:t xml:space="preserve">данные</w:t>
      </w:r>
      <w:r>
        <w:t xml:space="preserve"> Пользователя Сайт </w:t>
      </w:r>
      <w:r>
        <w:t xml:space="preserve">собирает и </w:t>
      </w:r>
      <w:r>
        <w:t xml:space="preserve">обрабатывает в следующих целях:</w:t>
      </w:r>
      <w:r/>
    </w:p>
    <w:p>
      <w:pPr>
        <w:pStyle w:val="650"/>
        <w:ind w:firstLine="540"/>
        <w:jc w:val="both"/>
        <w:spacing w:before="240"/>
      </w:pPr>
      <w:r>
        <w:t xml:space="preserve">2.2.</w:t>
      </w:r>
      <w:r>
        <w:t xml:space="preserve">1</w:t>
      </w:r>
      <w:r>
        <w:t xml:space="preserve">. Предоставления Пользователю доступа к персонализированным ресурсам Сайта.</w:t>
      </w:r>
      <w:r/>
    </w:p>
    <w:p>
      <w:pPr>
        <w:pStyle w:val="650"/>
        <w:ind w:firstLine="540"/>
        <w:jc w:val="both"/>
        <w:spacing w:before="240"/>
      </w:pPr>
      <w:r>
        <w:t xml:space="preserve">2.2.</w:t>
      </w:r>
      <w:r>
        <w:t xml:space="preserve">2</w:t>
      </w:r>
      <w:r>
        <w:t xml:space="preserve">. 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Пользователя.</w:t>
      </w:r>
      <w:r/>
    </w:p>
    <w:p>
      <w:pPr>
        <w:pStyle w:val="650"/>
        <w:ind w:firstLine="540"/>
        <w:jc w:val="both"/>
        <w:spacing w:before="240"/>
      </w:pPr>
      <w:r>
        <w:t xml:space="preserve">2.2.</w:t>
      </w:r>
      <w:r>
        <w:t xml:space="preserve">3</w:t>
      </w:r>
      <w:r>
        <w:t xml:space="preserve">. Определения места нахождения Пользователя для обеспечения безопасности, предотвращения мошенничества.</w:t>
      </w:r>
      <w:r/>
    </w:p>
    <w:p>
      <w:pPr>
        <w:pStyle w:val="650"/>
        <w:ind w:firstLine="540"/>
        <w:jc w:val="both"/>
        <w:spacing w:before="240"/>
      </w:pPr>
      <w:r>
        <w:t xml:space="preserve">2.2.</w:t>
      </w:r>
      <w:r>
        <w:t xml:space="preserve">4</w:t>
      </w:r>
      <w:r>
        <w:t xml:space="preserve">. Подтверждения достоверности и полноты персональных данных, предоставленных Пользователем.</w:t>
      </w:r>
      <w:r/>
    </w:p>
    <w:p>
      <w:pPr>
        <w:pStyle w:val="650"/>
        <w:ind w:firstLine="540"/>
        <w:jc w:val="both"/>
        <w:spacing w:before="240"/>
      </w:pPr>
      <w:r>
        <w:t xml:space="preserve">2.2.</w:t>
      </w:r>
      <w:r>
        <w:t xml:space="preserve">5</w:t>
      </w:r>
      <w:r>
        <w:t xml:space="preserve">.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  <w:r/>
    </w:p>
    <w:p>
      <w:pPr>
        <w:pStyle w:val="650"/>
        <w:ind w:firstLine="540"/>
        <w:jc w:val="both"/>
        <w:spacing w:before="240"/>
      </w:pPr>
      <w:r>
        <w:t xml:space="preserve">2.2.</w:t>
      </w:r>
      <w:r>
        <w:t xml:space="preserve">6</w:t>
      </w:r>
      <w:r>
        <w:t xml:space="preserve">. </w:t>
      </w:r>
      <w:r>
        <w:t xml:space="preserve">С</w:t>
      </w:r>
      <w:r>
        <w:t xml:space="preserve">бора информации о действиях Пользователей на Сайте </w:t>
      </w:r>
      <w:r>
        <w:t xml:space="preserve">и улучшения качества С</w:t>
      </w:r>
      <w:r>
        <w:t xml:space="preserve">айта и его содержания</w:t>
      </w:r>
      <w:r>
        <w:t xml:space="preserve"> с помощью обезличенных данных Пользователей, собираемых</w:t>
      </w:r>
      <w:r>
        <w:t xml:space="preserve"> с помощ</w:t>
      </w:r>
      <w:r>
        <w:t xml:space="preserve">ью сервисов интернет-статистики.</w:t>
      </w:r>
      <w:r>
        <w:t xml:space="preserve"> </w:t>
      </w:r>
      <w:r/>
    </w:p>
    <w:p>
      <w:pPr>
        <w:pStyle w:val="650"/>
        <w:ind w:firstLine="540"/>
        <w:jc w:val="both"/>
        <w:spacing w:before="240"/>
      </w:pPr>
      <w:r>
        <w:t xml:space="preserve">2.2.7</w:t>
      </w:r>
      <w:r>
        <w:t xml:space="preserve">. </w:t>
      </w:r>
      <w:r>
        <w:t xml:space="preserve">Осуществления рекламной деятельности с согласия Пользователя.</w:t>
      </w:r>
      <w:r/>
    </w:p>
    <w:p>
      <w:pPr>
        <w:pStyle w:val="650"/>
        <w:ind w:firstLine="540"/>
        <w:jc w:val="both"/>
      </w:pPr>
      <w:r/>
      <w:r/>
    </w:p>
    <w:p>
      <w:pPr>
        <w:pStyle w:val="650"/>
        <w:jc w:val="center"/>
        <w:outlineLvl w:val="0"/>
      </w:pPr>
      <w:r>
        <w:t xml:space="preserve">3. </w:t>
      </w:r>
      <w:r>
        <w:t xml:space="preserve">ПРАВОВЫЕ ОСНОВАНИЯ, </w:t>
      </w:r>
      <w:r>
        <w:t xml:space="preserve">УСЛОВИЯ ОБРАБОТКИ ПЕРСОНАЛЬН</w:t>
      </w:r>
      <w:r>
        <w:t xml:space="preserve">ЫХ ДАННЫХ</w:t>
      </w:r>
      <w:r>
        <w:t xml:space="preserve"> </w:t>
      </w:r>
      <w:r>
        <w:t xml:space="preserve">ПОЛЬЗОВАТЕЛЕЙ</w:t>
      </w:r>
      <w:r>
        <w:t xml:space="preserve"> </w:t>
      </w:r>
      <w:r>
        <w:t xml:space="preserve">И </w:t>
      </w:r>
      <w:r>
        <w:t xml:space="preserve">ИХ</w:t>
      </w:r>
      <w:r>
        <w:t xml:space="preserve"> ПЕРЕДАЧ</w:t>
      </w:r>
      <w:r>
        <w:t xml:space="preserve">А</w:t>
      </w:r>
      <w:r>
        <w:t xml:space="preserve"> ТРЕТЬИМ ЛИЦАМ</w:t>
      </w:r>
      <w:r/>
    </w:p>
    <w:p>
      <w:pPr>
        <w:pStyle w:val="650"/>
        <w:ind w:firstLine="540"/>
        <w:jc w:val="both"/>
      </w:pPr>
      <w:r/>
      <w:r/>
    </w:p>
    <w:p>
      <w:pPr>
        <w:pStyle w:val="650"/>
        <w:ind w:firstLine="540"/>
        <w:jc w:val="both"/>
      </w:pPr>
      <w:r>
        <w:t xml:space="preserve">3.1. </w:t>
      </w:r>
      <w:r>
        <w:t xml:space="preserve">Правовыми основаниями обработки персон</w:t>
      </w:r>
      <w:r>
        <w:t xml:space="preserve">альных данных Администрацией Сайта</w:t>
      </w:r>
      <w:r>
        <w:t xml:space="preserve"> являются:</w:t>
      </w:r>
      <w:r/>
    </w:p>
    <w:p>
      <w:pPr>
        <w:pStyle w:val="650"/>
        <w:ind w:left="720"/>
        <w:jc w:val="both"/>
      </w:pPr>
      <w:r>
        <w:t xml:space="preserve">- </w:t>
      </w:r>
      <w:r>
        <w:t xml:space="preserve">Федеральный закон от 27 июля 2006 г. № 149-ФЗ «Об информации, информационных технологиях и о защите информации»;</w:t>
      </w:r>
      <w:r/>
    </w:p>
    <w:p>
      <w:pPr>
        <w:pStyle w:val="650"/>
        <w:ind w:left="720"/>
        <w:jc w:val="both"/>
      </w:pPr>
      <w:r>
        <w:t xml:space="preserve">- </w:t>
      </w:r>
      <w:r>
        <w:t xml:space="preserve">Федеральный закон от 27 июля 2006 г. № 152-ФЗ «О персональных данных»;</w:t>
      </w:r>
      <w:r/>
    </w:p>
    <w:p>
      <w:pPr>
        <w:pStyle w:val="650"/>
        <w:ind w:left="720"/>
        <w:jc w:val="both"/>
      </w:pPr>
      <w:r>
        <w:t xml:space="preserve">- </w:t>
      </w:r>
      <w:r>
        <w:t xml:space="preserve">Закон РФ от 27 декабря 1991 г. № 2124-1 «О средствах массовой информации»;</w:t>
      </w:r>
      <w:r/>
    </w:p>
    <w:p>
      <w:pPr>
        <w:pStyle w:val="650"/>
        <w:ind w:left="720"/>
        <w:jc w:val="both"/>
      </w:pPr>
      <w:r>
        <w:t xml:space="preserve">- локальные нормативные акты Администрации сайта</w:t>
      </w:r>
      <w:r>
        <w:t xml:space="preserve">;</w:t>
      </w:r>
      <w:r/>
    </w:p>
    <w:p>
      <w:pPr>
        <w:pStyle w:val="650"/>
        <w:ind w:left="720"/>
        <w:jc w:val="both"/>
      </w:pPr>
      <w:r>
        <w:t xml:space="preserve">- </w:t>
      </w:r>
      <w:r>
        <w:t xml:space="preserve">догово</w:t>
      </w:r>
      <w:r>
        <w:t xml:space="preserve">ры, заключаемые между Администрацией Сайта</w:t>
      </w:r>
      <w:r>
        <w:t xml:space="preserve"> и субъектом персональных данных;</w:t>
      </w:r>
      <w:r/>
    </w:p>
    <w:p>
      <w:pPr>
        <w:pStyle w:val="650"/>
        <w:ind w:left="720"/>
        <w:jc w:val="both"/>
      </w:pPr>
      <w:r>
        <w:t xml:space="preserve">- </w:t>
      </w:r>
      <w:r>
        <w:t xml:space="preserve">федеральные законы, иные нормативно-правовые акты в сфере защиты персональных данных;</w:t>
      </w:r>
      <w:r/>
    </w:p>
    <w:p>
      <w:pPr>
        <w:pStyle w:val="650"/>
        <w:ind w:left="720"/>
        <w:jc w:val="both"/>
      </w:pPr>
      <w:r>
        <w:t xml:space="preserve">- с</w:t>
      </w:r>
      <w:r>
        <w:t xml:space="preserve">огласия Пользователей на обработку их персональных данных, на обработку </w:t>
      </w:r>
      <w:r>
        <w:t xml:space="preserve">персональных данных, разрешенных для распространения.</w:t>
      </w:r>
      <w:r/>
    </w:p>
    <w:p>
      <w:pPr>
        <w:pStyle w:val="650"/>
        <w:ind w:firstLine="540"/>
        <w:jc w:val="both"/>
      </w:pPr>
      <w:r/>
      <w:r/>
    </w:p>
    <w:p>
      <w:pPr>
        <w:pStyle w:val="650"/>
        <w:ind w:firstLine="540"/>
        <w:jc w:val="both"/>
      </w:pPr>
      <w:r/>
      <w:r/>
    </w:p>
    <w:p>
      <w:pPr>
        <w:pStyle w:val="650"/>
        <w:ind w:firstLine="540"/>
        <w:jc w:val="both"/>
      </w:pPr>
      <w:r>
        <w:t xml:space="preserve">3.2. </w:t>
      </w:r>
      <w:r>
        <w:t xml:space="preserve">Администрация Сайта</w:t>
      </w:r>
      <w:r>
        <w:t xml:space="preserve"> хранит персональную информацию Пользователей в соответствии с внутренними регламентами конкретных </w:t>
      </w:r>
      <w:r>
        <w:t xml:space="preserve">С</w:t>
      </w:r>
      <w:r>
        <w:t xml:space="preserve">ервисов.</w:t>
      </w:r>
      <w:r/>
    </w:p>
    <w:p>
      <w:pPr>
        <w:pStyle w:val="650"/>
        <w:ind w:firstLine="540"/>
        <w:jc w:val="both"/>
        <w:spacing w:before="240"/>
      </w:pPr>
      <w:r>
        <w:t xml:space="preserve">3.</w:t>
      </w:r>
      <w:r>
        <w:t xml:space="preserve">3</w:t>
      </w:r>
      <w:r>
        <w:t xml:space="preserve">. В отношении персональн</w:t>
      </w:r>
      <w:r>
        <w:t xml:space="preserve">ых</w:t>
      </w:r>
      <w:r>
        <w:t xml:space="preserve"> </w:t>
      </w:r>
      <w:r>
        <w:t xml:space="preserve">данных</w:t>
      </w:r>
      <w:r>
        <w:t xml:space="preserve"> Пользователя сохраняется </w:t>
      </w:r>
      <w:r>
        <w:t xml:space="preserve">их</w:t>
      </w:r>
      <w:r>
        <w:t xml:space="preserve">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</w:t>
      </w:r>
      <w:r>
        <w:t xml:space="preserve">С</w:t>
      </w:r>
      <w:r>
        <w:t xml:space="preserve">ервисов Пользователь соглашается с тем, что определенная часть его персональн</w:t>
      </w:r>
      <w:r>
        <w:t xml:space="preserve">ых данных</w:t>
      </w:r>
      <w:r>
        <w:t xml:space="preserve"> становится общедоступной.</w:t>
      </w:r>
      <w:r/>
    </w:p>
    <w:p>
      <w:pPr>
        <w:pStyle w:val="650"/>
        <w:ind w:firstLine="540"/>
        <w:jc w:val="both"/>
        <w:spacing w:before="240"/>
      </w:pPr>
      <w:r>
        <w:t xml:space="preserve">3.</w:t>
      </w:r>
      <w:r>
        <w:t xml:space="preserve">4</w:t>
      </w:r>
      <w:r>
        <w:t xml:space="preserve">. </w:t>
      </w:r>
      <w:r>
        <w:t xml:space="preserve">Администрация Сайта</w:t>
      </w:r>
      <w:r>
        <w:t xml:space="preserve"> вправе передать персональ</w:t>
      </w:r>
      <w:r>
        <w:t xml:space="preserve">ные данные</w:t>
      </w:r>
      <w:r>
        <w:t xml:space="preserve"> Пользователя третьим лицам в следующих случаях:</w:t>
      </w:r>
      <w:r/>
    </w:p>
    <w:p>
      <w:pPr>
        <w:pStyle w:val="650"/>
        <w:ind w:firstLine="540"/>
        <w:jc w:val="both"/>
        <w:spacing w:before="240"/>
      </w:pPr>
      <w:r>
        <w:t xml:space="preserve">3.</w:t>
      </w:r>
      <w:r>
        <w:t xml:space="preserve">4</w:t>
      </w:r>
      <w:r>
        <w:t xml:space="preserve">.1. Пользователь выразил согласие на такие действия.</w:t>
      </w:r>
      <w:r/>
    </w:p>
    <w:p>
      <w:pPr>
        <w:pStyle w:val="650"/>
        <w:ind w:firstLine="540"/>
        <w:jc w:val="both"/>
        <w:spacing w:before="240"/>
      </w:pPr>
      <w:r>
        <w:t xml:space="preserve">3.</w:t>
      </w:r>
      <w:r>
        <w:t xml:space="preserve">4</w:t>
      </w:r>
      <w:r>
        <w:t xml:space="preserve">.2. Передача необходима для использования Пользователем определенного </w:t>
      </w:r>
      <w:r>
        <w:t xml:space="preserve">С</w:t>
      </w:r>
      <w:r>
        <w:t xml:space="preserve">ервиса либо для исполнения определенного соглашения или договора с Пользователем.</w:t>
      </w:r>
      <w:r/>
    </w:p>
    <w:p>
      <w:pPr>
        <w:pStyle w:val="650"/>
        <w:ind w:firstLine="540"/>
        <w:jc w:val="both"/>
        <w:spacing w:before="240"/>
      </w:pPr>
      <w:r>
        <w:t xml:space="preserve">3.</w:t>
      </w:r>
      <w:r>
        <w:t xml:space="preserve">4</w:t>
      </w:r>
      <w:r>
        <w:t xml:space="preserve">.</w:t>
      </w:r>
      <w:r>
        <w:t xml:space="preserve">3</w:t>
      </w:r>
      <w:r>
        <w:t xml:space="preserve">. Передача предусмотрена российским или иным применимым законодательством в рамках установленной законодательством процедуры.</w:t>
      </w:r>
      <w:r/>
    </w:p>
    <w:p>
      <w:pPr>
        <w:pStyle w:val="650"/>
        <w:ind w:firstLine="540"/>
        <w:jc w:val="both"/>
        <w:spacing w:before="240"/>
      </w:pPr>
      <w:r>
        <w:t xml:space="preserve">3.</w:t>
      </w:r>
      <w:r>
        <w:t xml:space="preserve">4</w:t>
      </w:r>
      <w:r>
        <w:t xml:space="preserve">.</w:t>
      </w:r>
      <w:r>
        <w:t xml:space="preserve">4</w:t>
      </w:r>
      <w:r>
        <w:t xml:space="preserve">. </w:t>
      </w:r>
      <w:r>
        <w:t xml:space="preserve">Передача </w:t>
      </w:r>
      <w:r>
        <w:t xml:space="preserve">необходима для осуществления пра</w:t>
      </w:r>
      <w:r>
        <w:t xml:space="preserve">в и законных интересов Администрации Сайта</w:t>
      </w:r>
      <w:r>
        <w:t xml:space="preserve"> или третьих лиц либо для достижения общественно значимых целей при условии, что при этом не нарушаются права и свободы субъекта персональных данных</w:t>
      </w:r>
      <w:r>
        <w:t xml:space="preserve">.</w:t>
      </w:r>
      <w:r/>
    </w:p>
    <w:p>
      <w:pPr>
        <w:pStyle w:val="650"/>
        <w:ind w:firstLine="540"/>
        <w:jc w:val="both"/>
        <w:spacing w:before="240"/>
      </w:pPr>
      <w:r>
        <w:t xml:space="preserve">3.4.5</w:t>
      </w:r>
      <w:r>
        <w:t xml:space="preserve">. </w:t>
      </w:r>
      <w:r>
        <w:t xml:space="preserve">В случае продажи Сайта к приобретателю переходят все обязательства по соблюдению условий настоящей Политики применительно к полученн</w:t>
      </w:r>
      <w:r>
        <w:t xml:space="preserve">ым им персональным данным</w:t>
      </w:r>
      <w:r>
        <w:t xml:space="preserve">.</w:t>
      </w:r>
      <w:r/>
    </w:p>
    <w:p>
      <w:pPr>
        <w:pStyle w:val="650"/>
        <w:ind w:firstLine="540"/>
        <w:jc w:val="both"/>
        <w:spacing w:before="240"/>
        <w:rPr>
          <w:color w:val="000000"/>
        </w:rPr>
      </w:pPr>
      <w:r>
        <w:t xml:space="preserve">3.</w:t>
      </w:r>
      <w:r>
        <w:t xml:space="preserve">5</w:t>
      </w:r>
      <w:r>
        <w:t xml:space="preserve">. 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</w:t>
      </w:r>
      <w:r>
        <w:rPr>
          <w:color w:val="000000" w:themeColor="text1"/>
        </w:rPr>
        <w:t xml:space="preserve">. Обработка персональных данных Пользователей осуществляется в соответствии с Федеральным законом от 27.07.2006 N 152-ФЗ "О персональных данных".</w:t>
      </w:r>
      <w:r/>
    </w:p>
    <w:p>
      <w:pPr>
        <w:pStyle w:val="650"/>
        <w:ind w:firstLine="540"/>
        <w:jc w:val="both"/>
        <w:spacing w:before="240"/>
      </w:pPr>
      <w:r>
        <w:t xml:space="preserve">3.</w:t>
      </w:r>
      <w:r>
        <w:t xml:space="preserve">6</w:t>
      </w:r>
      <w:r>
        <w:t xml:space="preserve">. Администрация Сайта</w:t>
      </w:r>
      <w:r>
        <w:t xml:space="preserve"> </w:t>
      </w:r>
      <w:r>
        <w:t xml:space="preserve">принимает </w:t>
      </w:r>
      <w:r>
        <w:t xml:space="preserve">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  <w:r/>
    </w:p>
    <w:p>
      <w:pPr>
        <w:pStyle w:val="650"/>
        <w:ind w:firstLine="540"/>
        <w:jc w:val="both"/>
        <w:spacing w:before="240"/>
      </w:pPr>
      <w:r>
        <w:t xml:space="preserve">3.</w:t>
      </w:r>
      <w:r>
        <w:t xml:space="preserve">7</w:t>
      </w:r>
      <w:r>
        <w:t xml:space="preserve">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  <w:r/>
    </w:p>
    <w:p>
      <w:pPr>
        <w:pStyle w:val="650"/>
        <w:ind w:firstLine="540"/>
        <w:jc w:val="both"/>
        <w:spacing w:before="240"/>
      </w:pPr>
      <w:r>
        <w:t xml:space="preserve">3.8</w:t>
      </w:r>
      <w:r>
        <w:t xml:space="preserve">. </w:t>
      </w:r>
      <w:r>
        <w:t xml:space="preserve">Срок обраб</w:t>
      </w:r>
      <w:r>
        <w:t xml:space="preserve">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 Пользователь может в любой момент отозвать свое согласие на обработку персона</w:t>
      </w:r>
      <w:r>
        <w:t xml:space="preserve">льных данных, направив Администрации Сайта</w:t>
      </w:r>
      <w:r>
        <w:t xml:space="preserve"> уведомление посредством электронной почт</w:t>
      </w:r>
      <w:r>
        <w:t xml:space="preserve">ы на электронный адрес Администрации Сайта: </w:t>
      </w:r>
      <w:hyperlink r:id="rId16" w:tooltip="mailto:aso@intella.it" w:history="1">
        <w:r>
          <w:rPr>
            <w:rStyle w:val="654"/>
          </w:rPr>
          <w:t xml:space="preserve">aso@intella.it</w:t>
        </w:r>
      </w:hyperlink>
      <w:r/>
      <w:bookmarkStart w:id="0" w:name="_GoBack"/>
      <w:r/>
      <w:bookmarkEnd w:id="0"/>
      <w:r>
        <w:t xml:space="preserve"> </w:t>
      </w:r>
      <w:r>
        <w:t xml:space="preserve">с</w:t>
      </w:r>
      <w:r>
        <w:t xml:space="preserve"> пометкой «Отзыв согласия на обработку персональных данных».</w:t>
      </w:r>
      <w:r/>
    </w:p>
    <w:p>
      <w:pPr>
        <w:pStyle w:val="650"/>
        <w:ind w:firstLine="540"/>
        <w:jc w:val="both"/>
      </w:pPr>
      <w:r/>
      <w:r/>
    </w:p>
    <w:p>
      <w:pPr>
        <w:pStyle w:val="650"/>
        <w:jc w:val="center"/>
        <w:outlineLvl w:val="0"/>
      </w:pPr>
      <w:r>
        <w:t xml:space="preserve">4. ОБЯЗАТЕЛЬСТВА СТОРОН</w:t>
      </w:r>
      <w:r/>
    </w:p>
    <w:p>
      <w:pPr>
        <w:pStyle w:val="650"/>
        <w:ind w:firstLine="540"/>
        <w:jc w:val="both"/>
      </w:pPr>
      <w:r/>
      <w:r/>
    </w:p>
    <w:p>
      <w:pPr>
        <w:pStyle w:val="650"/>
        <w:ind w:firstLine="540"/>
        <w:jc w:val="both"/>
      </w:pPr>
      <w:r>
        <w:t xml:space="preserve">4.1. Пользователь обязан:</w:t>
      </w:r>
      <w:r/>
    </w:p>
    <w:p>
      <w:pPr>
        <w:pStyle w:val="650"/>
        <w:ind w:firstLine="540"/>
        <w:jc w:val="both"/>
        <w:spacing w:before="240"/>
      </w:pPr>
      <w:r>
        <w:t xml:space="preserve">4.1.1. Предоставить информацию о персональных данных, необходимую для пользования Сайтом.</w:t>
      </w:r>
      <w:r/>
    </w:p>
    <w:p>
      <w:pPr>
        <w:pStyle w:val="650"/>
        <w:ind w:firstLine="540"/>
        <w:jc w:val="both"/>
        <w:spacing w:before="240"/>
      </w:pPr>
      <w:r>
        <w:t xml:space="preserve">4.1.2. Обновлять, дополнять предоставленную информацию о персональных данных в случае изменения данной информации.</w:t>
      </w:r>
      <w:r/>
    </w:p>
    <w:p>
      <w:pPr>
        <w:pStyle w:val="650"/>
        <w:ind w:firstLine="540"/>
        <w:jc w:val="both"/>
        <w:spacing w:before="240"/>
      </w:pPr>
      <w:r>
        <w:t xml:space="preserve">4.2. Администрация Сайта обязана:</w:t>
      </w:r>
      <w:r/>
    </w:p>
    <w:p>
      <w:pPr>
        <w:pStyle w:val="650"/>
        <w:ind w:firstLine="540"/>
        <w:jc w:val="both"/>
        <w:spacing w:before="240"/>
      </w:pPr>
      <w:r>
        <w:t xml:space="preserve">4.2.1. Использовать полученную информацию исключительно для целей, указанных в настоящей Политике конфиденциальности.</w:t>
      </w:r>
      <w:r/>
    </w:p>
    <w:p>
      <w:pPr>
        <w:pStyle w:val="650"/>
        <w:ind w:firstLine="540"/>
        <w:jc w:val="both"/>
        <w:spacing w:before="240"/>
      </w:pPr>
      <w:r>
        <w:t xml:space="preserve">4.2.2. Обеспечить хранение конфиденциальной информации в тайне, не разглашать без предварител</w:t>
      </w:r>
      <w:r>
        <w:t xml:space="preserve">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</w:t>
      </w:r>
      <w:r/>
    </w:p>
    <w:p>
      <w:pPr>
        <w:pStyle w:val="650"/>
        <w:ind w:firstLine="540"/>
        <w:jc w:val="both"/>
        <w:spacing w:before="240"/>
      </w:pPr>
      <w:r>
        <w:t xml:space="preserve">4.2.3.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  <w:r/>
    </w:p>
    <w:p>
      <w:pPr>
        <w:pStyle w:val="650"/>
        <w:ind w:firstLine="540"/>
        <w:jc w:val="both"/>
        <w:spacing w:before="240"/>
      </w:pPr>
      <w:r>
        <w:t xml:space="preserve">4.2.4. Осуществить блокирование персональных данных, относящихся к соответствующему Пользователю, с момента обращения или запроса Пользователя </w:t>
      </w:r>
      <w:r>
        <w:t xml:space="preserve">и</w:t>
      </w:r>
      <w:r>
        <w:t xml:space="preserve">/</w:t>
      </w:r>
      <w:r>
        <w:t xml:space="preserve">или его законного представителя</w:t>
      </w:r>
      <w:r>
        <w:t xml:space="preserve">,</w:t>
      </w:r>
      <w:r>
        <w:t xml:space="preserve">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  <w:r/>
    </w:p>
    <w:p>
      <w:pPr>
        <w:pStyle w:val="650"/>
        <w:ind w:firstLine="540"/>
        <w:jc w:val="both"/>
      </w:pPr>
      <w:r/>
      <w:r/>
    </w:p>
    <w:p>
      <w:pPr>
        <w:pStyle w:val="650"/>
        <w:jc w:val="center"/>
        <w:outlineLvl w:val="0"/>
      </w:pPr>
      <w:r>
        <w:t xml:space="preserve">5. ОТВЕТСТВЕННОСТЬ СТОРОН</w:t>
      </w:r>
      <w:r/>
    </w:p>
    <w:p>
      <w:pPr>
        <w:pStyle w:val="650"/>
        <w:ind w:firstLine="540"/>
        <w:jc w:val="both"/>
      </w:pPr>
      <w:r/>
      <w:r/>
    </w:p>
    <w:p>
      <w:pPr>
        <w:pStyle w:val="650"/>
        <w:ind w:firstLine="540"/>
        <w:jc w:val="both"/>
      </w:pPr>
      <w:r>
        <w:t xml:space="preserve">5.1. Администрация Сайта,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  <w:r/>
    </w:p>
    <w:p>
      <w:pPr>
        <w:pStyle w:val="650"/>
        <w:ind w:firstLine="540"/>
        <w:jc w:val="both"/>
        <w:spacing w:before="240"/>
      </w:pPr>
      <w:r>
        <w:t xml:space="preserve">5.2. В случае утраты или разглашения </w:t>
      </w:r>
      <w:r>
        <w:t xml:space="preserve">персональных данных Пользователя</w:t>
      </w:r>
      <w:r>
        <w:t xml:space="preserve"> Администрация Сайта не несет ответственности, если</w:t>
      </w:r>
      <w:r>
        <w:t xml:space="preserve"> такие</w:t>
      </w:r>
      <w:r>
        <w:t xml:space="preserve"> данн</w:t>
      </w:r>
      <w:r>
        <w:t xml:space="preserve">ые</w:t>
      </w:r>
      <w:r>
        <w:t xml:space="preserve">:</w:t>
      </w:r>
      <w:r/>
    </w:p>
    <w:p>
      <w:pPr>
        <w:pStyle w:val="650"/>
        <w:ind w:firstLine="540"/>
        <w:jc w:val="both"/>
        <w:spacing w:before="240"/>
      </w:pPr>
      <w:r>
        <w:t xml:space="preserve">5.2.1. Стал</w:t>
      </w:r>
      <w:r>
        <w:t xml:space="preserve">и</w:t>
      </w:r>
      <w:r>
        <w:t xml:space="preserve"> публичным достоянием до ее утраты или разглашения.</w:t>
      </w:r>
      <w:r/>
    </w:p>
    <w:p>
      <w:pPr>
        <w:pStyle w:val="650"/>
        <w:ind w:firstLine="540"/>
        <w:jc w:val="both"/>
        <w:spacing w:before="240"/>
      </w:pPr>
      <w:r>
        <w:t xml:space="preserve">5.2.2. Был</w:t>
      </w:r>
      <w:r>
        <w:t xml:space="preserve">и</w:t>
      </w:r>
      <w:r>
        <w:t xml:space="preserve"> получен</w:t>
      </w:r>
      <w:r>
        <w:t xml:space="preserve">ы</w:t>
      </w:r>
      <w:r>
        <w:t xml:space="preserve"> от третьей стороны до момента ее получения Администрацией Сайта.</w:t>
      </w:r>
      <w:r/>
    </w:p>
    <w:p>
      <w:pPr>
        <w:pStyle w:val="650"/>
        <w:ind w:firstLine="540"/>
        <w:jc w:val="both"/>
        <w:spacing w:before="240"/>
      </w:pPr>
      <w:r>
        <w:t xml:space="preserve">5.2.3. Был</w:t>
      </w:r>
      <w:r>
        <w:t xml:space="preserve">и</w:t>
      </w:r>
      <w:r>
        <w:t xml:space="preserve"> разглашен</w:t>
      </w:r>
      <w:r>
        <w:t xml:space="preserve">ы</w:t>
      </w:r>
      <w:r>
        <w:t xml:space="preserve"> с согласия Пользователя.</w:t>
      </w:r>
      <w:r/>
    </w:p>
    <w:p>
      <w:pPr>
        <w:pStyle w:val="650"/>
        <w:ind w:firstLine="540"/>
        <w:jc w:val="both"/>
      </w:pPr>
      <w:r/>
      <w:r/>
    </w:p>
    <w:p>
      <w:pPr>
        <w:pStyle w:val="650"/>
        <w:jc w:val="both"/>
      </w:pPr>
      <w:r/>
      <w:r/>
    </w:p>
    <w:p>
      <w:pPr>
        <w:pStyle w:val="650"/>
        <w:jc w:val="center"/>
        <w:outlineLvl w:val="0"/>
      </w:pPr>
      <w:r>
        <w:t xml:space="preserve">6</w:t>
      </w:r>
      <w:r>
        <w:t xml:space="preserve">. </w:t>
      </w:r>
      <w:r>
        <w:t xml:space="preserve">ТРАНСГРАНИЧНАЯ ПЕРЕДАЧА ПЕРСОНАЛЬНЫХ ДАННЫХ</w:t>
      </w:r>
      <w:r/>
    </w:p>
    <w:p>
      <w:pPr>
        <w:pStyle w:val="650"/>
        <w:jc w:val="center"/>
        <w:outlineLvl w:val="0"/>
      </w:pPr>
      <w:r/>
      <w:r/>
    </w:p>
    <w:p>
      <w:pPr>
        <w:pStyle w:val="650"/>
        <w:ind w:firstLine="567"/>
        <w:jc w:val="both"/>
        <w:outlineLvl w:val="0"/>
      </w:pPr>
      <w:r>
        <w:t xml:space="preserve">6.1. Администрация Сайта</w:t>
      </w:r>
      <w:r>
        <w:t xml:space="preserve"> до начала осуществления трансграничной передачи персональных данных обязан</w:t>
      </w:r>
      <w:r>
        <w:t xml:space="preserve">а</w:t>
      </w:r>
      <w:r>
        <w:t xml:space="preserve">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  <w:r/>
    </w:p>
    <w:p>
      <w:pPr>
        <w:pStyle w:val="650"/>
        <w:jc w:val="both"/>
        <w:outlineLvl w:val="0"/>
      </w:pPr>
      <w:r/>
      <w:r/>
    </w:p>
    <w:p>
      <w:pPr>
        <w:pStyle w:val="650"/>
        <w:ind w:firstLine="567"/>
        <w:jc w:val="both"/>
        <w:outlineLvl w:val="0"/>
      </w:pPr>
      <w:r>
        <w:t xml:space="preserve">6</w:t>
      </w:r>
      <w:r>
        <w:t xml:space="preserve">.2. Трансграничная передача персональных данных на территории иностранных государств, не отвечающих вышеук</w:t>
      </w:r>
      <w:r>
        <w:t xml:space="preserve">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  <w:r/>
    </w:p>
    <w:p>
      <w:pPr>
        <w:pStyle w:val="650"/>
        <w:jc w:val="both"/>
        <w:outlineLvl w:val="0"/>
      </w:pPr>
      <w:r/>
      <w:r/>
    </w:p>
    <w:p>
      <w:pPr>
        <w:pStyle w:val="650"/>
        <w:jc w:val="center"/>
        <w:outlineLvl w:val="0"/>
      </w:pPr>
      <w:r/>
      <w:r/>
    </w:p>
    <w:p>
      <w:pPr>
        <w:pStyle w:val="650"/>
        <w:jc w:val="center"/>
        <w:outlineLvl w:val="0"/>
      </w:pPr>
      <w:r>
        <w:t xml:space="preserve">7. </w:t>
      </w:r>
      <w:r>
        <w:t xml:space="preserve">ДОПОЛНИТЕЛЬНЫЕ УСЛОВИЯ</w:t>
      </w:r>
      <w:r/>
    </w:p>
    <w:p>
      <w:pPr>
        <w:pStyle w:val="650"/>
        <w:ind w:firstLine="540"/>
        <w:jc w:val="both"/>
      </w:pPr>
      <w:r/>
      <w:r/>
    </w:p>
    <w:p>
      <w:pPr>
        <w:pStyle w:val="650"/>
        <w:ind w:firstLine="540"/>
        <w:jc w:val="both"/>
      </w:pPr>
      <w:r>
        <w:t xml:space="preserve">7</w:t>
      </w:r>
      <w:r>
        <w:t xml:space="preserve">.1. Администрация Сайта вправе вносить изменения в настоящую Политику конфиденциальности без согласия Пользователя.</w:t>
      </w:r>
      <w:r/>
    </w:p>
    <w:p>
      <w:pPr>
        <w:pStyle w:val="650"/>
        <w:ind w:firstLine="540"/>
        <w:jc w:val="both"/>
        <w:spacing w:before="240"/>
      </w:pPr>
      <w:r>
        <w:t xml:space="preserve">7</w:t>
      </w:r>
      <w:r>
        <w:t xml:space="preserve">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  <w:r/>
    </w:p>
    <w:p>
      <w:pPr>
        <w:pStyle w:val="650"/>
        <w:ind w:firstLine="540"/>
        <w:jc w:val="both"/>
        <w:spacing w:before="240"/>
      </w:pPr>
      <w:r>
        <w:t xml:space="preserve">7</w:t>
      </w:r>
      <w:r>
        <w:t xml:space="preserve">.</w:t>
      </w:r>
      <w:r>
        <w:t xml:space="preserve">3</w:t>
      </w:r>
      <w:r>
        <w:t xml:space="preserve">. Действующая Политика конфиденциальности размещена на странице по адресу: </w:t>
      </w:r>
      <w:hyperlink r:id="rId17" w:tooltip="http://www.intella.it" w:history="1">
        <w:r>
          <w:rPr>
            <w:rStyle w:val="654"/>
          </w:rPr>
          <w:t xml:space="preserve">www.</w:t>
        </w:r>
        <w:r>
          <w:rPr>
            <w:rStyle w:val="654"/>
            <w:lang w:val="en-US"/>
          </w:rPr>
          <w:t xml:space="preserve">intella</w:t>
        </w:r>
        <w:r>
          <w:rPr>
            <w:rStyle w:val="654"/>
          </w:rPr>
          <w:t xml:space="preserve">.</w:t>
        </w:r>
        <w:r>
          <w:rPr>
            <w:rStyle w:val="654"/>
            <w:lang w:val="en-US"/>
          </w:rPr>
          <w:t xml:space="preserve">it</w:t>
        </w:r>
      </w:hyperlink>
      <w:r>
        <w:t xml:space="preserve">.</w:t>
      </w:r>
      <w:r/>
    </w:p>
    <w:p>
      <w:pPr>
        <w:pStyle w:val="650"/>
        <w:ind w:firstLine="540"/>
        <w:jc w:val="both"/>
        <w:spacing w:before="240"/>
      </w:pPr>
      <w:r>
        <w:t xml:space="preserve">7</w:t>
      </w:r>
      <w:r>
        <w:t xml:space="preserve">.4. </w:t>
      </w:r>
      <w:r>
        <w:t xml:space="preserve">Пользователь может получить любые разъяснения по интересующим вопросам, касающимся обработки его персональных</w:t>
      </w:r>
      <w:r>
        <w:t xml:space="preserve"> данных, обратившись к Администрации Сайта</w:t>
      </w:r>
      <w:r>
        <w:t xml:space="preserve"> с помощью электронной почты: </w:t>
      </w:r>
      <w:hyperlink r:id="rId18" w:tooltip="mailto:aso@intella.it" w:history="1">
        <w:r>
          <w:rPr>
            <w:rStyle w:val="654"/>
          </w:rPr>
          <w:t xml:space="preserve">aso@intella.it</w:t>
        </w:r>
      </w:hyperlink>
      <w:r>
        <w:t xml:space="preserve"> </w:t>
      </w:r>
      <w:r>
        <w:t xml:space="preserve">.</w:t>
      </w:r>
      <w:r/>
    </w:p>
    <w:sectPr>
      <w:headerReference w:type="default" r:id="rId9"/>
      <w:footnotePr/>
      <w:endnotePr/>
      <w:type w:val="nextPage"/>
      <w:pgSz w:w="11906" w:h="16838" w:orient="portrait"/>
      <w:pgMar w:top="1440" w:right="566" w:bottom="1440" w:left="1133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egoe UI">
    <w:panose1 w:val="020B0502040504020204"/>
  </w:font>
  <w:font w:name="Courier New">
    <w:panose1 w:val="020704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  <w:sz w:val="20"/>
      </w:rPr>
    </w:lvl>
    <w:lvl w:ilvl="1">
      <w:start w:val="1"/>
      <w:numFmt w:val="bullet"/>
      <w:isLgl w:val="false"/>
      <w:suff w:val="tab"/>
      <w:lvlText w:val=""/>
      <w:lvlJc w:val="left"/>
      <w:pPr>
        <w:ind w:left="1440" w:hanging="360"/>
        <w:tabs>
          <w:tab w:val="num" w:pos="1440" w:leader="none"/>
        </w:tabs>
      </w:pPr>
      <w:rPr>
        <w:rFonts w:ascii="Wingdings" w:hAnsi="Wingdings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4"/>
        <w:szCs w:val="24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46"/>
    <w:next w:val="64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4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46"/>
    <w:next w:val="64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4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46"/>
    <w:next w:val="64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4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46"/>
    <w:next w:val="64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4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46"/>
    <w:next w:val="64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4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46"/>
    <w:next w:val="64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4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46"/>
    <w:next w:val="64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4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46"/>
    <w:next w:val="64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4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46"/>
    <w:next w:val="64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4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46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46"/>
    <w:next w:val="64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47"/>
    <w:link w:val="32"/>
    <w:uiPriority w:val="10"/>
    <w:rPr>
      <w:sz w:val="48"/>
      <w:szCs w:val="48"/>
    </w:rPr>
  </w:style>
  <w:style w:type="paragraph" w:styleId="34">
    <w:name w:val="Subtitle"/>
    <w:basedOn w:val="646"/>
    <w:next w:val="64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47"/>
    <w:link w:val="34"/>
    <w:uiPriority w:val="11"/>
    <w:rPr>
      <w:sz w:val="24"/>
      <w:szCs w:val="24"/>
    </w:rPr>
  </w:style>
  <w:style w:type="paragraph" w:styleId="36">
    <w:name w:val="Quote"/>
    <w:basedOn w:val="646"/>
    <w:next w:val="64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46"/>
    <w:next w:val="646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47"/>
    <w:link w:val="652"/>
    <w:uiPriority w:val="99"/>
  </w:style>
  <w:style w:type="paragraph" w:styleId="42">
    <w:name w:val="Footer"/>
    <w:basedOn w:val="646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47"/>
    <w:link w:val="42"/>
    <w:uiPriority w:val="99"/>
  </w:style>
  <w:style w:type="paragraph" w:styleId="44">
    <w:name w:val="Caption"/>
    <w:basedOn w:val="646"/>
    <w:next w:val="64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4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4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4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4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4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47"/>
    <w:uiPriority w:val="99"/>
    <w:unhideWhenUsed/>
    <w:rPr>
      <w:vertAlign w:val="superscript"/>
    </w:rPr>
  </w:style>
  <w:style w:type="paragraph" w:styleId="176">
    <w:name w:val="endnote text"/>
    <w:basedOn w:val="64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47"/>
    <w:uiPriority w:val="99"/>
    <w:semiHidden/>
    <w:unhideWhenUsed/>
    <w:rPr>
      <w:vertAlign w:val="superscript"/>
    </w:rPr>
  </w:style>
  <w:style w:type="paragraph" w:styleId="179">
    <w:name w:val="toc 1"/>
    <w:basedOn w:val="646"/>
    <w:next w:val="64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46"/>
    <w:next w:val="64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46"/>
    <w:next w:val="64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46"/>
    <w:next w:val="64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46"/>
    <w:next w:val="64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46"/>
    <w:next w:val="64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46"/>
    <w:next w:val="64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46"/>
    <w:next w:val="64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46"/>
    <w:next w:val="64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46"/>
    <w:next w:val="646"/>
    <w:uiPriority w:val="99"/>
    <w:unhideWhenUsed/>
    <w:pPr>
      <w:spacing w:after="0" w:afterAutospacing="0"/>
    </w:pPr>
  </w:style>
  <w:style w:type="paragraph" w:styleId="646" w:default="1">
    <w:name w:val="Normal"/>
    <w:qFormat/>
    <w:rPr>
      <w:rFonts w:eastAsiaTheme="minorEastAsia"/>
      <w:lang w:eastAsia="ru-RU"/>
    </w:rPr>
  </w:style>
  <w:style w:type="character" w:styleId="647" w:default="1">
    <w:name w:val="Default Paragraph Font"/>
    <w:uiPriority w:val="1"/>
    <w:semiHidden/>
    <w:unhideWhenUsed/>
  </w:style>
  <w:style w:type="table" w:styleId="64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9" w:default="1">
    <w:name w:val="No List"/>
    <w:uiPriority w:val="99"/>
    <w:semiHidden/>
    <w:unhideWhenUsed/>
  </w:style>
  <w:style w:type="paragraph" w:styleId="650" w:customStyle="1">
    <w:name w:val="ConsPlusNormal"/>
    <w:rPr>
      <w:rFonts w:ascii="Times New Roman" w:hAnsi="Times New Roman" w:cs="Times New Roman" w:eastAsiaTheme="minorEastAsia"/>
      <w:lang w:eastAsia="ru-RU"/>
    </w:rPr>
    <w:pPr>
      <w:widowControl w:val="off"/>
    </w:pPr>
  </w:style>
  <w:style w:type="paragraph" w:styleId="651" w:customStyle="1">
    <w:name w:val="ConsPlusNonformat"/>
    <w:uiPriority w:val="99"/>
    <w:rPr>
      <w:rFonts w:ascii="Courier New" w:hAnsi="Courier New" w:cs="Courier New" w:eastAsiaTheme="minorEastAsia"/>
      <w:sz w:val="20"/>
      <w:szCs w:val="20"/>
      <w:lang w:eastAsia="ru-RU"/>
    </w:rPr>
    <w:pPr>
      <w:widowControl w:val="off"/>
    </w:pPr>
  </w:style>
  <w:style w:type="paragraph" w:styleId="652">
    <w:name w:val="Header"/>
    <w:basedOn w:val="646"/>
    <w:link w:val="65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53" w:customStyle="1">
    <w:name w:val="Верхний колонтитул Знак"/>
    <w:basedOn w:val="647"/>
    <w:link w:val="652"/>
    <w:uiPriority w:val="99"/>
    <w:rPr>
      <w:rFonts w:eastAsiaTheme="minorEastAsia"/>
      <w:lang w:eastAsia="ru-RU"/>
    </w:rPr>
  </w:style>
  <w:style w:type="character" w:styleId="654">
    <w:name w:val="Hyperlink"/>
    <w:basedOn w:val="647"/>
    <w:uiPriority w:val="99"/>
    <w:unhideWhenUsed/>
    <w:rPr>
      <w:color w:val="0563C1" w:themeColor="hyperlink"/>
      <w:u w:val="single"/>
    </w:rPr>
  </w:style>
  <w:style w:type="character" w:styleId="655">
    <w:name w:val="FollowedHyperlink"/>
    <w:basedOn w:val="647"/>
    <w:uiPriority w:val="99"/>
    <w:semiHidden/>
    <w:unhideWhenUsed/>
    <w:rPr>
      <w:color w:val="954F72" w:themeColor="followedHyperlink"/>
      <w:u w:val="single"/>
    </w:rPr>
  </w:style>
  <w:style w:type="character" w:styleId="656" w:customStyle="1">
    <w:name w:val="Unresolved Mention"/>
    <w:basedOn w:val="647"/>
    <w:uiPriority w:val="99"/>
    <w:semiHidden/>
    <w:unhideWhenUsed/>
    <w:rPr>
      <w:color w:val="605E5C"/>
      <w:shd w:val="clear" w:fill="E1DFDD" w:color="auto"/>
    </w:rPr>
  </w:style>
  <w:style w:type="paragraph" w:styleId="657">
    <w:name w:val="Balloon Text"/>
    <w:basedOn w:val="646"/>
    <w:link w:val="65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58" w:customStyle="1">
    <w:name w:val="Текст выноски Знак"/>
    <w:basedOn w:val="647"/>
    <w:link w:val="657"/>
    <w:uiPriority w:val="99"/>
    <w:semiHidden/>
    <w:rPr>
      <w:rFonts w:ascii="Segoe UI" w:hAnsi="Segoe UI" w:cs="Segoe UI" w:eastAsiaTheme="minorEastAsia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http://www.intella.it" TargetMode="External"/><Relationship Id="rId12" Type="http://schemas.openxmlformats.org/officeDocument/2006/relationships/hyperlink" Target="http://www.intella.it" TargetMode="External"/><Relationship Id="rId13" Type="http://schemas.openxmlformats.org/officeDocument/2006/relationships/hyperlink" Target="http://www.intella.it" TargetMode="External"/><Relationship Id="rId14" Type="http://schemas.openxmlformats.org/officeDocument/2006/relationships/hyperlink" Target="http://www.intella.it" TargetMode="External"/><Relationship Id="rId15" Type="http://schemas.openxmlformats.org/officeDocument/2006/relationships/hyperlink" Target="http://www.intella.it" TargetMode="External"/><Relationship Id="rId16" Type="http://schemas.openxmlformats.org/officeDocument/2006/relationships/hyperlink" Target="mailto:aso@intella.it" TargetMode="External"/><Relationship Id="rId17" Type="http://schemas.openxmlformats.org/officeDocument/2006/relationships/hyperlink" Target="http://www.intella.it" TargetMode="External"/><Relationship Id="rId18" Type="http://schemas.openxmlformats.org/officeDocument/2006/relationships/hyperlink" Target="mailto:aso@intella.it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Sobolev</dc:creator>
  <cp:keywords/>
  <dc:description/>
  <cp:lastModifiedBy>Максим Качур</cp:lastModifiedBy>
  <cp:revision>3</cp:revision>
  <dcterms:created xsi:type="dcterms:W3CDTF">2021-12-17T12:58:00Z</dcterms:created>
  <dcterms:modified xsi:type="dcterms:W3CDTF">2021-12-21T05:48:28Z</dcterms:modified>
</cp:coreProperties>
</file>